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CONDITIONS </w:t>
      </w:r>
    </w:p>
    <w:p>
      <w:pPr>
        <w:pStyle w:val="Normal"/>
        <w:rPr/>
      </w:pPr>
      <w:r>
        <w:rPr/>
        <w:t xml:space="preserve">1. The Swim England National Masters Inter-Counties Competition is managed by the Swim England Masters Working Group. Responsibility for the day-to-day running of the constituent meets is the responsibility of the Regional Meet Organisers. Any matter not dealt with in these conditions will be decided the Swim England Masters Working Group. </w:t>
      </w:r>
    </w:p>
    <w:p>
      <w:pPr>
        <w:pStyle w:val="Normal"/>
        <w:rPr/>
      </w:pPr>
      <w:r>
        <w:rPr/>
        <w:t xml:space="preserve">2. The Competition shall be a team event open to all English Counties and shall be swum under Swim England Regulations and Technical Rules. </w:t>
      </w:r>
    </w:p>
    <w:p>
      <w:pPr>
        <w:pStyle w:val="Normal"/>
        <w:spacing w:before="0" w:after="0"/>
        <w:rPr/>
      </w:pPr>
      <w:r>
        <w:rPr/>
        <w:t xml:space="preserve">3. The Competition shall be held as Regional Meets in 25m pools with electronic timing. As far as practical, the Competition shall take place on Sunday 10th November 2024. Exception can be made only in the case of no suitable pool available to host the event on that day, </w:t>
      </w:r>
      <w:r>
        <w:rPr/>
        <w:t>subject to approval by the Masters Working Group.</w:t>
      </w:r>
    </w:p>
    <w:p>
      <w:pPr>
        <w:pStyle w:val="Normal"/>
        <w:spacing w:before="0" w:after="0"/>
        <w:rPr/>
      </w:pPr>
      <w:r>
        <w:rPr/>
      </w:r>
    </w:p>
    <w:p>
      <w:pPr>
        <w:pStyle w:val="Normal"/>
        <w:spacing w:before="0" w:after="0"/>
        <w:rPr/>
      </w:pPr>
      <w:r>
        <w:rPr/>
        <w:t>4. The Swim England Masters Inter-Counties Competition 2024 will be held in the following five Meets:</w:t>
      </w:r>
    </w:p>
    <w:p>
      <w:pPr>
        <w:pStyle w:val="Normal"/>
        <w:spacing w:before="0" w:after="0"/>
        <w:rPr/>
      </w:pPr>
      <w:r>
        <w:rPr>
          <w:b/>
          <w:bCs/>
        </w:rPr>
        <w:t>East Region:</w:t>
      </w:r>
      <w:r>
        <w:rPr/>
        <w:t xml:space="preserve"> Bedfordshire; Cambridgeshire; Essex; Hertfordshire; Norfolk; Suffolk.</w:t>
      </w:r>
    </w:p>
    <w:p>
      <w:pPr>
        <w:pStyle w:val="Normal"/>
        <w:spacing w:before="0" w:after="0"/>
        <w:rPr/>
      </w:pPr>
      <w:r>
        <w:rPr>
          <w:b/>
          <w:bCs/>
        </w:rPr>
        <w:t>East Midlands and West Midlands Regions</w:t>
      </w:r>
      <w:r>
        <w:rPr/>
        <w:t>: Derbyshire; Leicestershire; Lincolnshire; Northamptonshire; Nottinghamshire, Staffordshire; Shropshire; Worcestershire; Warwickshire</w:t>
      </w:r>
    </w:p>
    <w:p>
      <w:pPr>
        <w:pStyle w:val="Normal"/>
        <w:spacing w:before="0" w:after="0"/>
        <w:rPr/>
      </w:pPr>
      <w:r>
        <w:rPr>
          <w:b/>
          <w:bCs/>
        </w:rPr>
        <w:t>North East and North West Regions</w:t>
      </w:r>
      <w:r>
        <w:rPr/>
        <w:t>: Cheshire; Cumbria, Lancashire; Northumberland &amp; Durham; Yorkshire.</w:t>
      </w:r>
    </w:p>
    <w:p>
      <w:pPr>
        <w:pStyle w:val="Normal"/>
        <w:spacing w:before="0" w:after="0"/>
        <w:rPr/>
      </w:pPr>
      <w:r>
        <w:rPr>
          <w:b/>
          <w:bCs/>
        </w:rPr>
        <w:t>South East Region</w:t>
      </w:r>
      <w:r>
        <w:rPr/>
        <w:t>: Berkshire &amp; S Bucks; Hampshire; Kent; Oxfordshire &amp; N Bucks; Surrey; Sussex; Middlesex.</w:t>
      </w:r>
    </w:p>
    <w:p>
      <w:pPr>
        <w:pStyle w:val="Normal"/>
        <w:spacing w:before="0" w:after="0"/>
        <w:rPr/>
      </w:pPr>
      <w:r>
        <w:rPr>
          <w:b/>
          <w:bCs/>
        </w:rPr>
        <w:t>South West Region</w:t>
      </w:r>
      <w:r>
        <w:rPr/>
        <w:t>: Cornwall; Devon; Dorset; Gloucestershire; Somerset; Wiltshire.</w:t>
      </w:r>
    </w:p>
    <w:p>
      <w:pPr>
        <w:pStyle w:val="Normal"/>
        <w:spacing w:before="0" w:after="0"/>
        <w:rPr/>
      </w:pPr>
      <w:r>
        <w:rPr/>
      </w:r>
    </w:p>
    <w:p>
      <w:pPr>
        <w:pStyle w:val="Normal"/>
        <w:rPr/>
      </w:pPr>
      <w:r>
        <w:rPr/>
        <w:t xml:space="preserve">5. The results from the regional meets will be consolidated into a National Result table on an event time basis. Disqualification, no swimmer, or no team shall score nil points. Tied places will score the average of the points for the tied positions. The number of points awarded for the fastest swim in each event is equal to the number of Counties participating with one point less for the second fastest etc. </w:t>
      </w:r>
    </w:p>
    <w:p>
      <w:pPr>
        <w:pStyle w:val="Normal"/>
        <w:rPr/>
      </w:pPr>
      <w:r>
        <w:rPr/>
        <w:t xml:space="preserve">6. The Events included in the Competition are as follows. a. Individual (one representative per county) 50m backstroke, breaststroke, butterfly, and freestyle for open/male and female in age groups 18 plus, 25 plus, 35 plus, 45 plus, 55 plus, 65 plus and 50m freestyle for age group 75 plus.  Relays (one team per county) 4 x 50m medley and freestyle for open/male and female for age groups 72 plus, 100 plus,140 plus, 180 plus, 220 plus, and mixed (two open/male and two female) 4 x 50m mixed medley and freestyle for age group 260 plus. </w:t>
      </w:r>
    </w:p>
    <w:p>
      <w:pPr>
        <w:pStyle w:val="Normal"/>
        <w:rPr/>
      </w:pPr>
      <w:r>
        <w:rPr/>
        <w:t xml:space="preserve">7. The programme shall be swum in an order of events approved and published by the Swim England Masters Working Group. The Event numbering will remain consistent across all Regional Meets. </w:t>
      </w:r>
    </w:p>
    <w:p>
      <w:pPr>
        <w:pStyle w:val="Normal"/>
        <w:rPr/>
      </w:pPr>
      <w:r>
        <w:rPr/>
        <w:t>8. All ages shall be calculated with effect from midnight on 31 December 2024. All swimmers must be 18 yea</w:t>
      </w:r>
      <w:bookmarkStart w:id="0" w:name="_GoBack"/>
      <w:bookmarkEnd w:id="0"/>
      <w:r>
        <w:rPr/>
        <w:t xml:space="preserve">rs or over on the day of swim. </w:t>
      </w:r>
    </w:p>
    <w:p>
      <w:pPr>
        <w:pStyle w:val="Normal"/>
        <w:rPr/>
      </w:pPr>
      <w:r>
        <w:rPr/>
        <w:t xml:space="preserve">9. Regional Meets may include other events which do not count towards the national result. </w:t>
      </w:r>
    </w:p>
    <w:p>
      <w:pPr>
        <w:pStyle w:val="Normal"/>
        <w:rPr/>
      </w:pPr>
      <w:r>
        <w:rPr/>
        <w:t>10. Each County will receive an invitation to participate from the Swim England Masters Working Group no later than 31</w:t>
      </w:r>
      <w:r>
        <w:rPr>
          <w:vertAlign w:val="superscript"/>
        </w:rPr>
        <w:t>st</w:t>
      </w:r>
      <w:r>
        <w:rPr/>
        <w:t xml:space="preserve"> August 2024. Counties wishing to participate shall notify their regional meet organiser no later than 30th September 2024. The County Team Manager should submit a provisional team sheet to the Regional Meet organiser one week prior to the meet. Amendments to the team sheet will be allowed on the day of the meet. </w:t>
      </w:r>
    </w:p>
    <w:p>
      <w:pPr>
        <w:pStyle w:val="Normal"/>
        <w:spacing w:before="0" w:after="0"/>
        <w:rPr/>
      </w:pPr>
      <w:r>
        <w:rPr/>
        <w:t>11. To be eligible to swim for a county team, each competitor shall:</w:t>
      </w:r>
    </w:p>
    <w:p>
      <w:pPr>
        <w:pStyle w:val="Normal"/>
        <w:spacing w:before="0" w:after="0"/>
        <w:ind w:hanging="425" w:left="567"/>
        <w:rPr/>
      </w:pPr>
      <w:r>
        <w:rPr/>
        <w:t>(a)  Have current Swim England Club Train (formerly Category 1) or Club Compete (formerly Category 2) membership</w:t>
      </w:r>
    </w:p>
    <w:p>
      <w:pPr>
        <w:pStyle w:val="Normal"/>
        <w:spacing w:before="0" w:after="0"/>
        <w:ind w:hanging="0" w:left="142"/>
        <w:rPr/>
      </w:pPr>
      <w:r>
        <w:rPr/>
        <w:t xml:space="preserve">(b)  Be a member of a club affiliated to the relevant county </w:t>
      </w:r>
    </w:p>
    <w:p>
      <w:pPr>
        <w:pStyle w:val="Normal"/>
        <w:ind w:hanging="0" w:left="142"/>
        <w:rPr/>
      </w:pPr>
      <w:r>
        <w:rPr/>
        <w:t xml:space="preserve">(c)  Not have represented any other county in any swimming discipline during the calendar year. </w:t>
      </w:r>
    </w:p>
    <w:p>
      <w:pPr>
        <w:pStyle w:val="Normal"/>
        <w:rPr/>
      </w:pPr>
      <w:r>
        <w:rPr/>
        <w:t xml:space="preserve">12. The Regional Meet shall be conducted using a recognised results system which interfaces directly with the electronic timing system. A copy of the Regional Meet Results must be made available to all participating counties at the end of the meet. Any errors or omissions should be raised with the Regional Meet Organiser by a County Team Manager during, or immediately after, the running of the Regional meet. The results of each Regional Meet must be sent to the Results Coordinator at: </w:t>
      </w:r>
      <w:r>
        <w:rPr>
          <w:rFonts w:cs="Calibri"/>
          <w:shd w:fill="FFFFFF" w:val="clear"/>
        </w:rPr>
        <w:t xml:space="preserve">northwestmasters@gmail.com. </w:t>
      </w:r>
    </w:p>
    <w:p>
      <w:pPr>
        <w:pStyle w:val="Normal"/>
        <w:rPr/>
      </w:pPr>
      <w:r>
        <w:rPr/>
        <w:t xml:space="preserve">13. The results of each regional meet including the names and full dates of birth of swimmers in individual events must submitted by the Regional Meet Organiser in electronic format </w:t>
      </w:r>
      <w:r>
        <w:rPr/>
        <w:t>in 5 working days following each regional meet</w:t>
      </w:r>
      <w:r>
        <w:rPr/>
        <w:t xml:space="preserve">. Any result not submitted with the full required information may be </w:t>
      </w:r>
      <w:r>
        <w:rPr/>
        <w:t>returned for corrections to be made by the organiser</w:t>
      </w:r>
      <w:r>
        <w:rPr/>
        <w:t xml:space="preserve">. Amendments to Regional results will only be accepted if submitted by the Regional Meet Organisers </w:t>
      </w:r>
      <w:r>
        <w:rPr/>
        <w:t>within 7 days after the event</w:t>
      </w:r>
      <w:r>
        <w:rPr/>
        <w:t>. Results submitted must comply with any of the following:</w:t>
      </w:r>
    </w:p>
    <w:p>
      <w:pPr>
        <w:pStyle w:val="Normal"/>
        <w:numPr>
          <w:ilvl w:val="0"/>
          <w:numId w:val="1"/>
        </w:numPr>
        <w:shd w:val="clear" w:color="auto" w:fill="FFFFFF"/>
        <w:spacing w:lineRule="auto" w:line="240" w:before="0" w:after="0"/>
        <w:rPr>
          <w:rFonts w:ascii="Calibri" w:hAnsi="Calibri" w:eastAsia="Times New Roman" w:cs="Calibri"/>
          <w:lang w:eastAsia="en-GB"/>
        </w:rPr>
      </w:pPr>
      <w:r>
        <w:rPr>
          <w:rFonts w:eastAsia="Times New Roman" w:cs="Calibri"/>
          <w:bCs/>
          <w:iCs/>
          <w:lang w:eastAsia="en-GB"/>
        </w:rPr>
        <w:t>Sportsystems version 5 Meet Res file (select the res files that Sportsystems produces)</w:t>
      </w:r>
    </w:p>
    <w:p>
      <w:pPr>
        <w:pStyle w:val="Normal"/>
        <w:numPr>
          <w:ilvl w:val="0"/>
          <w:numId w:val="1"/>
        </w:numPr>
        <w:shd w:val="clear" w:color="auto" w:fill="FFFFFF"/>
        <w:spacing w:lineRule="auto" w:line="240" w:before="0" w:after="0"/>
        <w:rPr>
          <w:rFonts w:ascii="Calibri" w:hAnsi="Calibri" w:eastAsia="Times New Roman" w:cs="Calibri"/>
          <w:lang w:eastAsia="en-GB"/>
        </w:rPr>
      </w:pPr>
      <w:r>
        <w:rPr>
          <w:rFonts w:eastAsia="Times New Roman" w:cs="Calibri"/>
          <w:bCs/>
          <w:iCs/>
          <w:lang w:eastAsia="en-GB"/>
        </w:rPr>
        <w:t>Sportsystems version 6 Meet txt  file (use export option and select txt)</w:t>
      </w:r>
    </w:p>
    <w:p>
      <w:pPr>
        <w:pStyle w:val="Normal"/>
        <w:numPr>
          <w:ilvl w:val="0"/>
          <w:numId w:val="1"/>
        </w:numPr>
        <w:shd w:val="clear" w:color="auto" w:fill="FFFFFF"/>
        <w:spacing w:lineRule="auto" w:line="240" w:before="0" w:after="0"/>
        <w:rPr/>
      </w:pPr>
      <w:r>
        <w:rPr>
          <w:rFonts w:eastAsia="Times New Roman" w:cs="Calibri"/>
          <w:bCs/>
          <w:iCs/>
          <w:lang w:eastAsia="en-GB"/>
        </w:rPr>
        <w:t>Hy-Tek Meet txt file (use export option and select txt)</w:t>
      </w:r>
    </w:p>
    <w:p>
      <w:pPr>
        <w:pStyle w:val="Normal"/>
        <w:shd w:val="clear" w:color="auto" w:fill="FFFFFF"/>
        <w:spacing w:lineRule="auto" w:line="240" w:before="0" w:after="0"/>
        <w:ind w:hanging="0" w:left="720"/>
        <w:rPr/>
      </w:pPr>
      <w:r>
        <w:rPr/>
      </w:r>
    </w:p>
    <w:p>
      <w:pPr>
        <w:pStyle w:val="Normal"/>
        <w:widowControl/>
        <w:suppressAutoHyphens w:val="true"/>
        <w:bidi w:val="0"/>
        <w:spacing w:lineRule="auto" w:line="259" w:before="0" w:after="160"/>
        <w:jc w:val="left"/>
        <w:rPr/>
      </w:pPr>
      <w:r>
        <w:rPr/>
        <w:t xml:space="preserve">14. The results of each regional meet will be consolidated into a National Result and then forwarded to the Swim England Masters Working group for final approval. The Swim England Masters Working Group will publish the final National Result at </w:t>
      </w:r>
      <w:r>
        <w:rPr>
          <w:b/>
          <w:bCs/>
        </w:rPr>
        <w:t>swimmingresults.org</w:t>
      </w:r>
      <w:r>
        <w:rPr/>
        <w:t xml:space="preserve"> as soon as practicable following the processing of all the Meet Results.</w:t>
      </w:r>
    </w:p>
    <w:sectPr>
      <w:headerReference w:type="even" r:id="rId2"/>
      <w:headerReference w:type="default" r:id="rId3"/>
      <w:type w:val="nextPage"/>
      <w:pgSz w:w="11906" w:h="16838"/>
      <w:pgMar w:left="1440" w:right="1440" w:gutter="0" w:header="708"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b/>
        <w:sz w:val="32"/>
        <w:szCs w:val="32"/>
      </w:rPr>
    </w:pPr>
    <w:r>
      <w:rPr>
        <w:b/>
        <w:sz w:val="32"/>
        <w:szCs w:val="32"/>
      </w:rPr>
      <w:t xml:space="preserve">Swim England National Masters </w:t>
    </w:r>
  </w:p>
  <w:p>
    <w:pPr>
      <w:pStyle w:val="Normal"/>
      <w:widowControl/>
      <w:suppressAutoHyphens w:val="true"/>
      <w:bidi w:val="0"/>
      <w:spacing w:lineRule="auto" w:line="259" w:before="0" w:after="160"/>
      <w:jc w:val="left"/>
      <w:rPr/>
    </w:pPr>
    <w:r>
      <w:rPr>
        <w:b/>
        <w:sz w:val="32"/>
        <w:szCs w:val="32"/>
      </w:rPr>
      <w:t>Inter-Counties Competition 202</w:t>
    </w:r>
    <w:r>
      <w:drawing>
        <wp:anchor behindDoc="1" distT="0" distB="0" distL="0" distR="0" simplePos="0" locked="0" layoutInCell="0" allowOverlap="1" relativeHeight="2">
          <wp:simplePos x="0" y="0"/>
          <wp:positionH relativeFrom="page">
            <wp:posOffset>-288290</wp:posOffset>
          </wp:positionH>
          <wp:positionV relativeFrom="page">
            <wp:posOffset>-301625</wp:posOffset>
          </wp:positionV>
          <wp:extent cx="7955280" cy="11252835"/>
          <wp:effectExtent l="0" t="0" r="0" b="0"/>
          <wp:wrapNone/>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7955280" cy="11252835"/>
                  </a:xfrm>
                  <a:prstGeom prst="rect">
                    <a:avLst/>
                  </a:prstGeom>
                </pic:spPr>
              </pic:pic>
            </a:graphicData>
          </a:graphic>
        </wp:anchor>
      </w:drawing>
    </w:r>
    <w:r>
      <w:rPr>
        <w:b/>
        <w:sz w:val="32"/>
        <w:szCs w:val="32"/>
      </w:rPr>
      <w:t>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2fb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a7338"/>
    <w:rPr/>
  </w:style>
  <w:style w:type="character" w:styleId="FooterChar" w:customStyle="1">
    <w:name w:val="Footer Char"/>
    <w:basedOn w:val="DefaultParagraphFont"/>
    <w:link w:val="Footer"/>
    <w:uiPriority w:val="99"/>
    <w:qFormat/>
    <w:rsid w:val="00da7338"/>
    <w:rPr/>
  </w:style>
  <w:style w:type="character" w:styleId="BalloonTextChar" w:customStyle="1">
    <w:name w:val="Balloon Text Char"/>
    <w:basedOn w:val="DefaultParagraphFont"/>
    <w:link w:val="BalloonText"/>
    <w:uiPriority w:val="99"/>
    <w:semiHidden/>
    <w:qFormat/>
    <w:rsid w:val="00790b06"/>
    <w:rPr>
      <w:rFonts w:ascii="Tahoma" w:hAnsi="Tahoma" w:cs="Tahoma"/>
      <w:sz w:val="16"/>
      <w:szCs w:val="16"/>
    </w:rPr>
  </w:style>
  <w:style w:type="character" w:styleId="Linenumber1">
    <w:name w:val="line number1"/>
    <w:qFormat/>
    <w:rsid w:val="00b76938"/>
    <w:rPr/>
  </w:style>
  <w:style w:type="character" w:styleId="LineNumber">
    <w:name w:val="Line Number"/>
    <w:rPr/>
  </w:style>
  <w:style w:type="paragraph" w:styleId="Heading" w:customStyle="1">
    <w:name w:val="Heading"/>
    <w:basedOn w:val="Normal"/>
    <w:next w:val="BodyText"/>
    <w:qFormat/>
    <w:rsid w:val="00b76938"/>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b76938"/>
    <w:pPr>
      <w:spacing w:lineRule="auto" w:line="276" w:before="0" w:after="140"/>
    </w:pPr>
    <w:rPr/>
  </w:style>
  <w:style w:type="paragraph" w:styleId="List">
    <w:name w:val="List"/>
    <w:basedOn w:val="BodyText"/>
    <w:rsid w:val="00b76938"/>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b76938"/>
    <w:pPr>
      <w:suppressLineNumbers/>
    </w:pPr>
    <w:rPr>
      <w:rFonts w:cs="Lucida Sans"/>
    </w:rPr>
  </w:style>
  <w:style w:type="paragraph" w:styleId="Caption1">
    <w:name w:val="caption1"/>
    <w:basedOn w:val="Normal"/>
    <w:qFormat/>
    <w:rsid w:val="00b76938"/>
    <w:pPr>
      <w:suppressLineNumbers/>
      <w:spacing w:before="120" w:after="120"/>
    </w:pPr>
    <w:rPr>
      <w:rFonts w:cs="Lucida Sans"/>
      <w:i/>
      <w:iCs/>
      <w:sz w:val="24"/>
      <w:szCs w:val="24"/>
    </w:rPr>
  </w:style>
  <w:style w:type="paragraph" w:styleId="ListParagraph">
    <w:name w:val="List Paragraph"/>
    <w:basedOn w:val="Normal"/>
    <w:uiPriority w:val="34"/>
    <w:qFormat/>
    <w:rsid w:val="00b83edb"/>
    <w:pPr>
      <w:spacing w:lineRule="auto" w:line="276" w:before="0" w:after="200"/>
      <w:ind w:hanging="0" w:left="720"/>
      <w:contextualSpacing/>
    </w:pPr>
    <w:rPr>
      <w:rFonts w:ascii="Arial" w:hAnsi="Arial"/>
    </w:rPr>
  </w:style>
  <w:style w:type="paragraph" w:styleId="HeaderandFooter" w:customStyle="1">
    <w:name w:val="Header and Footer"/>
    <w:basedOn w:val="Normal"/>
    <w:qFormat/>
    <w:rsid w:val="00b76938"/>
    <w:pPr/>
    <w:rPr/>
  </w:style>
  <w:style w:type="paragraph" w:styleId="Header">
    <w:name w:val="Header"/>
    <w:basedOn w:val="Normal"/>
    <w:link w:val="HeaderChar"/>
    <w:uiPriority w:val="99"/>
    <w:unhideWhenUsed/>
    <w:rsid w:val="00da7338"/>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a7338"/>
    <w:pPr>
      <w:tabs>
        <w:tab w:val="clear" w:pos="720"/>
        <w:tab w:val="center" w:pos="4513" w:leader="none"/>
        <w:tab w:val="right" w:pos="9026" w:leader="none"/>
      </w:tabs>
      <w:spacing w:lineRule="auto" w:line="240" w:before="0" w:after="0"/>
    </w:pPr>
    <w:rPr/>
  </w:style>
  <w:style w:type="paragraph" w:styleId="SEBodytext" w:customStyle="1">
    <w:name w:val="SE Body text"/>
    <w:basedOn w:val="Normal"/>
    <w:qFormat/>
    <w:rsid w:val="00da7338"/>
    <w:pPr>
      <w:spacing w:lineRule="auto" w:line="240" w:before="0" w:after="0"/>
    </w:pPr>
    <w:rPr>
      <w:rFonts w:ascii="Arial" w:hAnsi="Arial"/>
      <w:color w:themeColor="text1" w:val="000000"/>
      <w:szCs w:val="24"/>
      <w:lang w:val="en-US"/>
    </w:rPr>
  </w:style>
  <w:style w:type="paragraph" w:styleId="BalloonText">
    <w:name w:val="Balloon Text"/>
    <w:basedOn w:val="Normal"/>
    <w:link w:val="BalloonTextChar"/>
    <w:uiPriority w:val="99"/>
    <w:semiHidden/>
    <w:unhideWhenUsed/>
    <w:qFormat/>
    <w:rsid w:val="00790b0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313</TotalTime>
  <Application>LibreOffice/7.6.7.2$Windows_X86_64 LibreOffice_project/dd47e4b30cb7dab30588d6c79c651f218165e3c5</Application>
  <AppVersion>15.0000</AppVersion>
  <Pages>2</Pages>
  <Words>849</Words>
  <Characters>4432</Characters>
  <CharactersWithSpaces>5268</CharactersWithSpaces>
  <Paragraphs>28</Paragraphs>
  <Company>Amatuer Swimming Association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2023-09-12T16:56:00Z</dcterms:created>
  <dc:creator>Jeroen Peters</dc:creator>
  <dc:description/>
  <dc:language>en-GB</dc:language>
  <cp:lastModifiedBy/>
  <dcterms:modified xsi:type="dcterms:W3CDTF">2024-07-15T22:59:12Z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458903367</vt:i4>
  </property>
</Properties>
</file>